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CB" w:rsidRDefault="003354CB"/>
    <w:p w:rsidR="00850AB6" w:rsidRPr="00F6336A" w:rsidRDefault="00850AB6" w:rsidP="00850AB6">
      <w:pPr>
        <w:ind w:left="-864"/>
      </w:pPr>
    </w:p>
    <w:p w:rsidR="00850AB6" w:rsidRPr="003A1126" w:rsidRDefault="00850AB6" w:rsidP="00850AB6">
      <w:pPr>
        <w:ind w:left="-864"/>
        <w:rPr>
          <w:rFonts w:cstheme="minorHAnsi"/>
          <w:b/>
          <w:bCs/>
          <w:sz w:val="32"/>
          <w:szCs w:val="32"/>
        </w:rPr>
      </w:pPr>
      <w:r w:rsidRPr="003A1126">
        <w:rPr>
          <w:rFonts w:cstheme="minorHAnsi"/>
          <w:b/>
          <w:bCs/>
          <w:sz w:val="32"/>
          <w:szCs w:val="32"/>
        </w:rPr>
        <w:t xml:space="preserve">Air Pollution Control System are designed to create A Healthier Environment for Future Generation by </w:t>
      </w:r>
      <w:proofErr w:type="spellStart"/>
      <w:r w:rsidRPr="003A1126">
        <w:rPr>
          <w:rFonts w:cstheme="minorHAnsi"/>
          <w:b/>
          <w:bCs/>
          <w:sz w:val="32"/>
          <w:szCs w:val="32"/>
        </w:rPr>
        <w:t>Enviropol</w:t>
      </w:r>
      <w:proofErr w:type="spellEnd"/>
      <w:r w:rsidRPr="003A1126">
        <w:rPr>
          <w:rFonts w:cstheme="minorHAnsi"/>
          <w:b/>
          <w:bCs/>
          <w:sz w:val="32"/>
          <w:szCs w:val="32"/>
        </w:rPr>
        <w:t xml:space="preserve"> Engineers Pvt. Ltd.</w:t>
      </w:r>
    </w:p>
    <w:p w:rsidR="00850AB6" w:rsidRPr="00F6336A" w:rsidRDefault="00850AB6" w:rsidP="00850AB6">
      <w:pPr>
        <w:ind w:left="-864"/>
      </w:pPr>
    </w:p>
    <w:p w:rsidR="00850AB6" w:rsidRPr="00F6336A" w:rsidRDefault="00850AB6" w:rsidP="00850AB6">
      <w:pPr>
        <w:ind w:left="-864"/>
        <w:rPr>
          <w:b/>
          <w:bCs/>
        </w:rPr>
      </w:pPr>
      <w:r w:rsidRPr="00F6336A">
        <w:rPr>
          <w:b/>
          <w:bCs/>
        </w:rPr>
        <w:t>Press Release</w:t>
      </w:r>
      <w:r w:rsidR="003C5D78">
        <w:rPr>
          <w:b/>
          <w:bCs/>
        </w:rPr>
        <w:t>:</w:t>
      </w:r>
      <w:r w:rsidRPr="00F6336A">
        <w:rPr>
          <w:b/>
          <w:bCs/>
        </w:rPr>
        <w:t xml:space="preserve"> May 04, 2020</w:t>
      </w:r>
    </w:p>
    <w:p w:rsidR="00850AB6" w:rsidRPr="00F6336A" w:rsidRDefault="00850AB6" w:rsidP="00850AB6">
      <w:pPr>
        <w:ind w:left="-864"/>
      </w:pPr>
      <w:r w:rsidRPr="003A1126">
        <w:rPr>
          <w:b/>
          <w:bCs/>
        </w:rPr>
        <w:t>ENVIROPOL</w:t>
      </w:r>
      <w:r w:rsidRPr="00F6336A">
        <w:t xml:space="preserve"> has been pioneer world-wide in supplying Air Pollution Control (APC) Systems and Bagasse Dryers across industries. Today, it is rated number one amongst few Indian companies for an active presence in the entire spectrum of APC business. Their product portfolio includes Dry Electrostatic Precipitator (DESP), Slurry De-Watering System, Electrified Gravel Bed Precipitator (EGB): -</w:t>
      </w:r>
    </w:p>
    <w:p w:rsidR="00850AB6" w:rsidRPr="00F6336A" w:rsidRDefault="00850AB6" w:rsidP="00850AB6">
      <w:pPr>
        <w:ind w:left="-864"/>
        <w:rPr>
          <w:b/>
          <w:bCs/>
          <w:u w:val="single"/>
        </w:rPr>
      </w:pPr>
      <w:r w:rsidRPr="00F6336A">
        <w:rPr>
          <w:b/>
          <w:bCs/>
          <w:u w:val="single"/>
        </w:rPr>
        <w:t>Electrified Gravel Bed Precipitator (EGB)</w:t>
      </w:r>
    </w:p>
    <w:p w:rsidR="00850AB6" w:rsidRPr="00F6336A" w:rsidRDefault="00850AB6" w:rsidP="00850AB6">
      <w:pPr>
        <w:ind w:left="-864"/>
      </w:pPr>
      <w:r w:rsidRPr="00F6336A">
        <w:t xml:space="preserve">The EGB is a high performing dry electrostatic precipitator.  The EGB is used as the final stage to remove impurities as tars and fine Sub Micron particulates from process- and flue gases. This Technology is best suited as a polishing filter for sticky and high resistivity dust containing Alkalis like in Palm shell, Palm </w:t>
      </w:r>
      <w:proofErr w:type="spellStart"/>
      <w:r w:rsidRPr="00F6336A">
        <w:t>fiber</w:t>
      </w:r>
      <w:proofErr w:type="spellEnd"/>
      <w:r w:rsidRPr="00F6336A">
        <w:t>, EFB and spent wash (Distillery waste) fired Boilers/Incinerators.</w:t>
      </w:r>
    </w:p>
    <w:p w:rsidR="00850AB6" w:rsidRPr="00F6336A" w:rsidRDefault="00850AB6" w:rsidP="00850AB6">
      <w:pPr>
        <w:ind w:left="-864"/>
      </w:pPr>
      <w:r w:rsidRPr="00F6336A">
        <w:t>This technology has also been used successfully to upgrade existing ESP installations to meet most stringent emission norms in power &amp; cement on coal and lignite fired applications. The EGB design is modular shaped. The nominal capacity of each module is between 10.000- 300.000 m3/h.  </w:t>
      </w:r>
      <w:r w:rsidRPr="00F6336A">
        <w:br/>
        <w:t> </w:t>
      </w:r>
      <w:r w:rsidRPr="00F6336A">
        <w:br/>
        <w:t>The well-designed and proven construction provides high operational reliability, long-term stable collection efficiency, low energy consumption and simple maintenance.</w:t>
      </w:r>
    </w:p>
    <w:p w:rsidR="00850AB6" w:rsidRPr="00F6336A" w:rsidRDefault="00850AB6" w:rsidP="00850AB6">
      <w:pPr>
        <w:ind w:left="-864"/>
        <w:rPr>
          <w:b/>
          <w:bCs/>
        </w:rPr>
      </w:pPr>
      <w:r w:rsidRPr="00F6336A">
        <w:rPr>
          <w:b/>
          <w:bCs/>
        </w:rPr>
        <w:t>Advantages</w:t>
      </w:r>
    </w:p>
    <w:p w:rsidR="00850AB6" w:rsidRPr="00F6336A" w:rsidRDefault="00850AB6" w:rsidP="00850AB6">
      <w:pPr>
        <w:pStyle w:val="ListParagraph"/>
        <w:numPr>
          <w:ilvl w:val="0"/>
          <w:numId w:val="1"/>
        </w:numPr>
        <w:ind w:left="-864"/>
      </w:pPr>
      <w:r w:rsidRPr="00F6336A">
        <w:t>10-20 times larger collection surface as compared to ESP</w:t>
      </w:r>
    </w:p>
    <w:p w:rsidR="00850AB6" w:rsidRPr="00F6336A" w:rsidRDefault="00850AB6" w:rsidP="00850AB6">
      <w:pPr>
        <w:pStyle w:val="ListParagraph"/>
        <w:numPr>
          <w:ilvl w:val="0"/>
          <w:numId w:val="1"/>
        </w:numPr>
        <w:ind w:left="-864"/>
      </w:pPr>
      <w:r w:rsidRPr="00F6336A">
        <w:t xml:space="preserve">High efficiency on Sub micron particulate </w:t>
      </w:r>
    </w:p>
    <w:p w:rsidR="00850AB6" w:rsidRPr="00F6336A" w:rsidRDefault="00850AB6" w:rsidP="00850AB6">
      <w:pPr>
        <w:pStyle w:val="ListParagraph"/>
        <w:numPr>
          <w:ilvl w:val="0"/>
          <w:numId w:val="1"/>
        </w:numPr>
        <w:ind w:left="-864"/>
      </w:pPr>
      <w:r w:rsidRPr="00F6336A">
        <w:t xml:space="preserve">Smaller Footprints </w:t>
      </w:r>
    </w:p>
    <w:p w:rsidR="00850AB6" w:rsidRPr="00F6336A" w:rsidRDefault="00850AB6" w:rsidP="00850AB6">
      <w:pPr>
        <w:pStyle w:val="ListParagraph"/>
        <w:numPr>
          <w:ilvl w:val="0"/>
          <w:numId w:val="1"/>
        </w:numPr>
        <w:ind w:left="-864"/>
      </w:pPr>
      <w:r w:rsidRPr="00F6336A">
        <w:t>Low energy consumption and simple maintenance.</w:t>
      </w:r>
    </w:p>
    <w:p w:rsidR="00850AB6" w:rsidRPr="00F6336A" w:rsidRDefault="00850AB6" w:rsidP="00850AB6">
      <w:pPr>
        <w:pStyle w:val="ListParagraph"/>
        <w:numPr>
          <w:ilvl w:val="0"/>
          <w:numId w:val="1"/>
        </w:numPr>
        <w:ind w:left="-864"/>
      </w:pPr>
      <w:r w:rsidRPr="00F6336A">
        <w:t>No production of dirty waters to be treated, nor mud or sludge</w:t>
      </w:r>
    </w:p>
    <w:p w:rsidR="00850AB6" w:rsidRPr="00F6336A" w:rsidRDefault="00850AB6" w:rsidP="00850AB6">
      <w:pPr>
        <w:pStyle w:val="ListParagraph"/>
        <w:numPr>
          <w:ilvl w:val="0"/>
          <w:numId w:val="1"/>
        </w:numPr>
        <w:ind w:left="-864"/>
      </w:pPr>
      <w:r w:rsidRPr="00F6336A">
        <w:t>No rapping re entrainments</w:t>
      </w:r>
    </w:p>
    <w:p w:rsidR="00850AB6" w:rsidRPr="00F6336A" w:rsidRDefault="00850AB6" w:rsidP="00850AB6">
      <w:pPr>
        <w:pStyle w:val="ListParagraph"/>
        <w:numPr>
          <w:ilvl w:val="0"/>
          <w:numId w:val="1"/>
        </w:numPr>
        <w:ind w:left="-864"/>
      </w:pPr>
      <w:r w:rsidRPr="00F6336A">
        <w:t xml:space="preserve">Fire resistant </w:t>
      </w:r>
    </w:p>
    <w:p w:rsidR="00850AB6" w:rsidRPr="00F6336A" w:rsidRDefault="00850AB6" w:rsidP="00850AB6">
      <w:pPr>
        <w:shd w:val="clear" w:color="auto" w:fill="FFFFFF"/>
        <w:spacing w:after="180" w:line="240" w:lineRule="auto"/>
        <w:ind w:left="-864"/>
        <w:rPr>
          <w:rFonts w:ascii="Helvetica" w:eastAsia="Times New Roman" w:hAnsi="Helvetica" w:cs="Helvetica"/>
          <w:color w:val="565659"/>
          <w:lang w:eastAsia="en-IN"/>
        </w:rPr>
      </w:pPr>
      <w:r w:rsidRPr="00F6336A">
        <w:rPr>
          <w:rFonts w:ascii="Arial" w:eastAsia="Times New Roman" w:hAnsi="Arial" w:cs="Arial"/>
          <w:noProof/>
          <w:color w:val="565659"/>
          <w:kern w:val="36"/>
          <w:u w:val="single"/>
          <w:lang w:val="en-US"/>
        </w:rPr>
        <w:drawing>
          <wp:anchor distT="0" distB="0" distL="114300" distR="114300" simplePos="0" relativeHeight="251660288" behindDoc="0" locked="0" layoutInCell="1" allowOverlap="1">
            <wp:simplePos x="0" y="0"/>
            <wp:positionH relativeFrom="column">
              <wp:posOffset>3826510</wp:posOffset>
            </wp:positionH>
            <wp:positionV relativeFrom="paragraph">
              <wp:posOffset>326390</wp:posOffset>
            </wp:positionV>
            <wp:extent cx="1800225" cy="1350010"/>
            <wp:effectExtent l="0" t="0" r="9525" b="2540"/>
            <wp:wrapSquare wrapText="bothSides"/>
            <wp:docPr id="5" name="Picture 5" descr="C:\Users\Lenovo\Desktop\071219080602-IMG_20191025_12585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071219080602-IMG_20191025_125854_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1350010"/>
                    </a:xfrm>
                    <a:prstGeom prst="rect">
                      <a:avLst/>
                    </a:prstGeom>
                    <a:noFill/>
                    <a:ln w="9525">
                      <a:noFill/>
                      <a:miter lim="800000"/>
                      <a:headEnd/>
                      <a:tailEnd/>
                    </a:ln>
                  </pic:spPr>
                </pic:pic>
              </a:graphicData>
            </a:graphic>
          </wp:anchor>
        </w:drawing>
      </w:r>
      <w:r w:rsidRPr="00F6336A">
        <w:rPr>
          <w:rFonts w:ascii="Arial" w:eastAsia="Times New Roman" w:hAnsi="Arial" w:cs="Arial"/>
          <w:noProof/>
          <w:color w:val="565659"/>
          <w:kern w:val="36"/>
          <w:u w:val="single"/>
          <w:lang w:val="en-US"/>
        </w:rPr>
        <w:drawing>
          <wp:anchor distT="0" distB="0" distL="114300" distR="114300" simplePos="0" relativeHeight="251661312" behindDoc="0" locked="0" layoutInCell="1" allowOverlap="1">
            <wp:simplePos x="0" y="0"/>
            <wp:positionH relativeFrom="column">
              <wp:posOffset>47625</wp:posOffset>
            </wp:positionH>
            <wp:positionV relativeFrom="paragraph">
              <wp:posOffset>335915</wp:posOffset>
            </wp:positionV>
            <wp:extent cx="1790065" cy="1343025"/>
            <wp:effectExtent l="0" t="0" r="635" b="9525"/>
            <wp:wrapSquare wrapText="bothSides"/>
            <wp:docPr id="6" name="Picture 6" descr="C:\Users\Lenovo\Desktop\0712190827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071219082708-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065" cy="1343025"/>
                    </a:xfrm>
                    <a:prstGeom prst="rect">
                      <a:avLst/>
                    </a:prstGeom>
                    <a:noFill/>
                    <a:ln w="9525">
                      <a:noFill/>
                      <a:miter lim="800000"/>
                      <a:headEnd/>
                      <a:tailEnd/>
                    </a:ln>
                  </pic:spPr>
                </pic:pic>
              </a:graphicData>
            </a:graphic>
          </wp:anchor>
        </w:drawing>
      </w:r>
      <w:r w:rsidRPr="00F6336A">
        <w:rPr>
          <w:rFonts w:ascii="Helvetica" w:hAnsi="Helvetica" w:cs="Helvetica"/>
          <w:noProof/>
          <w:color w:val="565659"/>
          <w:lang w:val="en-US"/>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326390</wp:posOffset>
            </wp:positionV>
            <wp:extent cx="1776730" cy="1333500"/>
            <wp:effectExtent l="0" t="0" r="0" b="0"/>
            <wp:wrapSquare wrapText="bothSides"/>
            <wp:docPr id="4" name="Picture 4" descr="C:\Users\Lenovo\Desktop\171019060401-EGB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171019060401-EGB12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6730" cy="1333500"/>
                    </a:xfrm>
                    <a:prstGeom prst="rect">
                      <a:avLst/>
                    </a:prstGeom>
                    <a:noFill/>
                    <a:ln w="9525">
                      <a:noFill/>
                      <a:miter lim="800000"/>
                      <a:headEnd/>
                      <a:tailEnd/>
                    </a:ln>
                  </pic:spPr>
                </pic:pic>
              </a:graphicData>
            </a:graphic>
          </wp:anchor>
        </w:drawing>
      </w:r>
    </w:p>
    <w:p w:rsidR="00850AB6" w:rsidRPr="00F6336A" w:rsidRDefault="00FF1354" w:rsidP="00850AB6">
      <w:pPr>
        <w:shd w:val="clear" w:color="auto" w:fill="FFFFFF"/>
        <w:spacing w:after="180" w:line="240" w:lineRule="auto"/>
        <w:ind w:left="-864"/>
      </w:pPr>
      <w:r w:rsidRPr="00FF1354">
        <w:rPr>
          <w:noProof/>
        </w:rPr>
      </w:r>
      <w:r>
        <w:rPr>
          <w:noProof/>
        </w:rPr>
        <w:pict>
          <v:rect id="AutoShape 1" o:spid="_x0000_s1026" style="width:24pt;height:24pt;visibility:visible;mso-position-horizontal-relative:char;mso-position-vertical-relative:line" filled="f" stroked="f">
            <o:lock v:ext="edit" aspectratio="t"/>
            <w10:wrap type="none"/>
            <w10:anchorlock/>
          </v:rect>
        </w:pict>
      </w:r>
      <w:r w:rsidR="00850AB6" w:rsidRPr="00F6336A">
        <w:rPr>
          <w:rFonts w:ascii="Arial" w:eastAsia="Times New Roman" w:hAnsi="Arial" w:cs="Arial"/>
          <w:noProof/>
          <w:color w:val="565659"/>
          <w:kern w:val="36"/>
          <w:u w:val="single"/>
        </w:rPr>
        <w:t xml:space="preserve"> </w:t>
      </w:r>
    </w:p>
    <w:p w:rsidR="00850AB6" w:rsidRPr="00F6336A" w:rsidRDefault="00850AB6" w:rsidP="00850AB6">
      <w:pPr>
        <w:pStyle w:val="NormalWeb"/>
        <w:shd w:val="clear" w:color="auto" w:fill="FFFFFF"/>
        <w:spacing w:before="0" w:beforeAutospacing="0" w:after="0" w:afterAutospacing="0"/>
        <w:ind w:left="-864"/>
        <w:rPr>
          <w:rFonts w:ascii="Helvetica" w:hAnsi="Helvetica" w:cs="Helvetica"/>
          <w:color w:val="565659"/>
          <w:sz w:val="22"/>
          <w:szCs w:val="22"/>
        </w:rPr>
      </w:pPr>
    </w:p>
    <w:p w:rsidR="00850AB6" w:rsidRPr="00F6336A" w:rsidRDefault="00850AB6" w:rsidP="00850AB6">
      <w:pPr>
        <w:pStyle w:val="NormalWeb"/>
        <w:shd w:val="clear" w:color="auto" w:fill="FFFFFF"/>
        <w:spacing w:before="0" w:beforeAutospacing="0" w:after="0" w:afterAutospacing="0"/>
        <w:ind w:left="-864"/>
        <w:rPr>
          <w:rFonts w:asciiTheme="minorHAnsi" w:hAnsiTheme="minorHAnsi" w:cstheme="minorHAnsi"/>
          <w:color w:val="565659"/>
          <w:sz w:val="22"/>
          <w:szCs w:val="22"/>
        </w:rPr>
      </w:pPr>
    </w:p>
    <w:p w:rsidR="00850AB6" w:rsidRPr="00F6336A" w:rsidRDefault="00850AB6" w:rsidP="00850AB6">
      <w:pPr>
        <w:pStyle w:val="NormalWeb"/>
        <w:shd w:val="clear" w:color="auto" w:fill="FFFFFF"/>
        <w:spacing w:before="0" w:beforeAutospacing="0" w:after="0" w:afterAutospacing="0"/>
        <w:ind w:left="-864"/>
        <w:rPr>
          <w:rFonts w:asciiTheme="minorHAnsi" w:hAnsiTheme="minorHAnsi" w:cstheme="minorHAnsi"/>
          <w:color w:val="565659"/>
          <w:sz w:val="22"/>
          <w:szCs w:val="22"/>
        </w:rPr>
      </w:pPr>
      <w:r w:rsidRPr="00850B12">
        <w:rPr>
          <w:rFonts w:asciiTheme="minorHAnsi" w:hAnsiTheme="minorHAnsi" w:cstheme="minorHAnsi"/>
          <w:b/>
          <w:bCs/>
          <w:color w:val="565659"/>
          <w:sz w:val="22"/>
          <w:szCs w:val="22"/>
        </w:rPr>
        <w:t>For more information, visit:</w:t>
      </w:r>
      <w:r w:rsidRPr="00F6336A">
        <w:rPr>
          <w:rFonts w:asciiTheme="minorHAnsi" w:hAnsiTheme="minorHAnsi" w:cstheme="minorHAnsi"/>
          <w:color w:val="565659"/>
          <w:sz w:val="22"/>
          <w:szCs w:val="22"/>
        </w:rPr>
        <w:t xml:space="preserve"> </w:t>
      </w:r>
      <w:hyperlink r:id="rId8" w:history="1">
        <w:r w:rsidRPr="00F6336A">
          <w:rPr>
            <w:rStyle w:val="Hyperlink"/>
            <w:rFonts w:asciiTheme="minorHAnsi" w:hAnsiTheme="minorHAnsi" w:cstheme="minorHAnsi"/>
            <w:sz w:val="22"/>
            <w:szCs w:val="22"/>
          </w:rPr>
          <w:t>www.enviropolengineers.in</w:t>
        </w:r>
      </w:hyperlink>
      <w:r w:rsidRPr="00F6336A">
        <w:rPr>
          <w:rFonts w:asciiTheme="minorHAnsi" w:hAnsiTheme="minorHAnsi" w:cstheme="minorHAnsi"/>
          <w:color w:val="565659"/>
          <w:sz w:val="22"/>
          <w:szCs w:val="22"/>
        </w:rPr>
        <w:t xml:space="preserve"> </w:t>
      </w:r>
    </w:p>
    <w:p w:rsidR="00850AB6" w:rsidRPr="00F6336A" w:rsidRDefault="00850AB6" w:rsidP="00850AB6">
      <w:pPr>
        <w:pStyle w:val="NormalWeb"/>
        <w:shd w:val="clear" w:color="auto" w:fill="FFFFFF"/>
        <w:spacing w:before="0" w:beforeAutospacing="0" w:after="0" w:afterAutospacing="0"/>
        <w:ind w:left="-864"/>
        <w:rPr>
          <w:rFonts w:ascii="Helvetica" w:hAnsi="Helvetica" w:cs="Helvetica"/>
          <w:color w:val="565659"/>
          <w:sz w:val="22"/>
          <w:szCs w:val="22"/>
        </w:rPr>
      </w:pPr>
    </w:p>
    <w:p w:rsidR="00394785" w:rsidRDefault="003A3378" w:rsidP="00394785">
      <w:pPr>
        <w:rPr>
          <w:rFonts w:cs="Times"/>
        </w:rPr>
      </w:pPr>
      <w:r>
        <w:t>================================================================================</w:t>
      </w:r>
    </w:p>
    <w:sectPr w:rsidR="00394785" w:rsidSect="00FF1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C82"/>
    <w:multiLevelType w:val="hybridMultilevel"/>
    <w:tmpl w:val="7CD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6C86"/>
    <w:rsid w:val="000B1F4D"/>
    <w:rsid w:val="000B4D5D"/>
    <w:rsid w:val="00112869"/>
    <w:rsid w:val="001532FE"/>
    <w:rsid w:val="001F3E27"/>
    <w:rsid w:val="003354CB"/>
    <w:rsid w:val="00350BBE"/>
    <w:rsid w:val="00394785"/>
    <w:rsid w:val="003A3378"/>
    <w:rsid w:val="003C5D78"/>
    <w:rsid w:val="003D2FF0"/>
    <w:rsid w:val="00400D2A"/>
    <w:rsid w:val="004B44E7"/>
    <w:rsid w:val="00523C0B"/>
    <w:rsid w:val="00593A3E"/>
    <w:rsid w:val="00635892"/>
    <w:rsid w:val="00686541"/>
    <w:rsid w:val="007B10E1"/>
    <w:rsid w:val="007D0A54"/>
    <w:rsid w:val="007F1EF3"/>
    <w:rsid w:val="00850AB6"/>
    <w:rsid w:val="00850B12"/>
    <w:rsid w:val="008A092B"/>
    <w:rsid w:val="008E31CD"/>
    <w:rsid w:val="009141A4"/>
    <w:rsid w:val="00914C44"/>
    <w:rsid w:val="00942895"/>
    <w:rsid w:val="009B3A72"/>
    <w:rsid w:val="009D1E58"/>
    <w:rsid w:val="009F68C0"/>
    <w:rsid w:val="00A47997"/>
    <w:rsid w:val="00AB18F5"/>
    <w:rsid w:val="00BC2BAE"/>
    <w:rsid w:val="00CD3373"/>
    <w:rsid w:val="00D36C86"/>
    <w:rsid w:val="00D76938"/>
    <w:rsid w:val="00DB6EA6"/>
    <w:rsid w:val="00DC3B88"/>
    <w:rsid w:val="00ED20F8"/>
    <w:rsid w:val="00F37C01"/>
    <w:rsid w:val="00FE5338"/>
    <w:rsid w:val="00FF1354"/>
    <w:rsid w:val="00FF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54"/>
  </w:style>
  <w:style w:type="paragraph" w:styleId="Heading2">
    <w:name w:val="heading 2"/>
    <w:basedOn w:val="Normal"/>
    <w:link w:val="Heading2Char"/>
    <w:uiPriority w:val="9"/>
    <w:qFormat/>
    <w:rsid w:val="00CD337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AB6"/>
    <w:pPr>
      <w:spacing w:before="100" w:beforeAutospacing="1" w:after="100" w:afterAutospacing="1" w:line="240" w:lineRule="auto"/>
    </w:pPr>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850AB6"/>
    <w:pPr>
      <w:ind w:left="720"/>
      <w:contextualSpacing/>
    </w:pPr>
    <w:rPr>
      <w:rFonts w:eastAsiaTheme="minorEastAsia"/>
      <w:lang w:val="en-US"/>
    </w:rPr>
  </w:style>
  <w:style w:type="character" w:styleId="Hyperlink">
    <w:name w:val="Hyperlink"/>
    <w:basedOn w:val="DefaultParagraphFont"/>
    <w:uiPriority w:val="99"/>
    <w:unhideWhenUsed/>
    <w:rsid w:val="00850AB6"/>
    <w:rPr>
      <w:color w:val="0000FF" w:themeColor="hyperlink"/>
      <w:u w:val="single"/>
    </w:rPr>
  </w:style>
  <w:style w:type="character" w:customStyle="1" w:styleId="Heading2Char">
    <w:name w:val="Heading 2 Char"/>
    <w:basedOn w:val="DefaultParagraphFont"/>
    <w:link w:val="Heading2"/>
    <w:uiPriority w:val="9"/>
    <w:rsid w:val="00CD3373"/>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ED20F8"/>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ED20F8"/>
    <w:rPr>
      <w:rFonts w:ascii="Times New Roman" w:eastAsia="Times New Roman" w:hAnsi="Times New Roman" w:cs="Times New Roman"/>
      <w:sz w:val="26"/>
      <w:szCs w:val="26"/>
      <w:lang w:val="en-US"/>
    </w:rPr>
  </w:style>
  <w:style w:type="character" w:customStyle="1" w:styleId="UnresolvedMention">
    <w:name w:val="Unresolved Mention"/>
    <w:basedOn w:val="DefaultParagraphFont"/>
    <w:uiPriority w:val="99"/>
    <w:semiHidden/>
    <w:unhideWhenUsed/>
    <w:rsid w:val="00350BBE"/>
    <w:rPr>
      <w:color w:val="605E5C"/>
      <w:shd w:val="clear" w:color="auto" w:fill="E1DFDD"/>
    </w:rPr>
  </w:style>
  <w:style w:type="paragraph" w:styleId="BalloonText">
    <w:name w:val="Balloon Text"/>
    <w:basedOn w:val="Normal"/>
    <w:link w:val="BalloonTextChar"/>
    <w:uiPriority w:val="99"/>
    <w:semiHidden/>
    <w:unhideWhenUsed/>
    <w:rsid w:val="0091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polengineers.i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 Raheja</dc:creator>
  <cp:keywords/>
  <dc:description/>
  <cp:lastModifiedBy>Amjad</cp:lastModifiedBy>
  <cp:revision>34</cp:revision>
  <dcterms:created xsi:type="dcterms:W3CDTF">2020-04-23T08:35:00Z</dcterms:created>
  <dcterms:modified xsi:type="dcterms:W3CDTF">2020-05-11T05:07:00Z</dcterms:modified>
</cp:coreProperties>
</file>